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19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Tomaszów  Mazowiecki, 1</w:t>
      </w:r>
      <w:r w:rsid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.03.2020 r. </w:t>
      </w:r>
    </w:p>
    <w:p w:rsidR="00AF4A19" w:rsidRDefault="00AF4A19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Pr="00A95E78" w:rsidRDefault="00A95E78" w:rsidP="00A9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E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Odpowiedzi do treści Zapytania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:</w:t>
      </w: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złożenia oferty na sukcesywną dostawę oleju napędowego do stacji paliw Miejskiego Zakładu Komunikacyjnego w Tomaszowie Mazowieckim Sp. z o.o.</w:t>
      </w: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sprawy: 2/2020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Default="00781C46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9</w:t>
      </w:r>
    </w:p>
    <w:p w:rsidR="00781C46" w:rsidRDefault="00781C46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udzielenie uzupełniającej odpowiedzi w zakresie pytania nr 5 w odpowiedziach z dnia 16.03.2020 r.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Ponawiamy prośbę o dodanie do umowy oświadczenia Wykonawcy (a nie Zamawiającego), że posiada status dużego przedsiębiorcy. Zapewne na skutek nieporozumienia odpowiedź dotyczy oświadczenia składanego przez zamawiającego.</w:t>
      </w:r>
    </w:p>
    <w:p w:rsid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9: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uzupełniająca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dzielonych 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marca 2020 r.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dla pytania nr 5 zmienia odpowiedź na poniższą: 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wymogiem ustawowym obowiązującym od 01.01.2020 r. dot. obowiązku składania oświadczeń o posiadaniu statusu dużego przedsiębiorcy jeżeli taki status jest posiadany przez Wykonawcę,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oferty Wykonawcy będącego dużym przedsiębiorcą,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doda stosown</w:t>
      </w:r>
      <w:r w:rsidR="004C28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 Umowy </w:t>
      </w:r>
      <w:r w:rsidR="00E12893">
        <w:rPr>
          <w:rFonts w:ascii="Times New Roman" w:eastAsia="Times New Roman" w:hAnsi="Times New Roman" w:cs="Times New Roman"/>
          <w:sz w:val="24"/>
          <w:szCs w:val="24"/>
          <w:lang w:eastAsia="pl-PL"/>
        </w:rPr>
        <w:t>(stanowi</w:t>
      </w:r>
      <w:r w:rsidR="004C2810">
        <w:rPr>
          <w:rFonts w:ascii="Times New Roman" w:eastAsia="Times New Roman" w:hAnsi="Times New Roman" w:cs="Times New Roman"/>
          <w:sz w:val="24"/>
          <w:szCs w:val="24"/>
          <w:lang w:eastAsia="pl-PL"/>
        </w:rPr>
        <w:t>ące zał. nr 4 do projektu umowy)</w:t>
      </w:r>
      <w:r w:rsidR="00E12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,,Wykonawca oświadcza, że posiada status dużego przedsiębiorcy w rozumieniu art. 4 </w:t>
      </w:r>
      <w:proofErr w:type="spellStart"/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8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8 marca 2013 r. o przeciwdziałaniu nadmiernym opóźnieniom w transakcjach handlowych.”</w:t>
      </w:r>
    </w:p>
    <w:p w:rsidR="00781C46" w:rsidRP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C46" w:rsidRDefault="00781C46" w:rsidP="0078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E78" w:rsidRDefault="006913EA" w:rsidP="001332E7">
      <w:r>
        <w:t>Odpowiedzi na pytania stanowią integralna cześć „Zapytania 2/2020” i są wiążące dla Wykonawców.</w:t>
      </w:r>
    </w:p>
    <w:p w:rsidR="00781C46" w:rsidRPr="00115F68" w:rsidRDefault="00781C46" w:rsidP="00A95E78">
      <w:pPr>
        <w:autoSpaceDE w:val="0"/>
        <w:jc w:val="both"/>
        <w:rPr>
          <w:rFonts w:ascii="Tahoma" w:hAnsi="Tahoma" w:cs="Tahoma"/>
          <w:sz w:val="21"/>
          <w:szCs w:val="21"/>
        </w:rPr>
      </w:pPr>
    </w:p>
    <w:p w:rsidR="00A95E78" w:rsidRPr="00554FB2" w:rsidRDefault="00A95E78" w:rsidP="00A95E78">
      <w:pPr>
        <w:ind w:left="1412" w:firstLine="706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4FB2">
        <w:rPr>
          <w:rFonts w:ascii="Tahoma" w:hAnsi="Tahoma" w:cs="Tahoma"/>
        </w:rPr>
        <w:t>PREZES  ZARZĄDU</w:t>
      </w:r>
    </w:p>
    <w:p w:rsidR="00A95E78" w:rsidRPr="00554FB2" w:rsidRDefault="00A95E78" w:rsidP="00A95E78">
      <w:pPr>
        <w:rPr>
          <w:rFonts w:ascii="Tahoma" w:hAnsi="Tahoma" w:cs="Tahoma"/>
        </w:rPr>
      </w:pP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</w:p>
    <w:p w:rsidR="004D7731" w:rsidRDefault="00A95E78" w:rsidP="00A95E78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 xml:space="preserve"> WIOLETTA MAGIN</w:t>
      </w:r>
      <w:r w:rsidRPr="00554FB2">
        <w:rPr>
          <w:rFonts w:ascii="Tahoma" w:hAnsi="Tahoma" w:cs="Tahoma"/>
        </w:rPr>
        <w:tab/>
      </w:r>
    </w:p>
    <w:sectPr w:rsidR="004D7731" w:rsidSect="0070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7F3"/>
    <w:multiLevelType w:val="hybridMultilevel"/>
    <w:tmpl w:val="147C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4A19"/>
    <w:rsid w:val="000012AD"/>
    <w:rsid w:val="000D6173"/>
    <w:rsid w:val="001332E7"/>
    <w:rsid w:val="00134726"/>
    <w:rsid w:val="001443DB"/>
    <w:rsid w:val="00163B48"/>
    <w:rsid w:val="001B3078"/>
    <w:rsid w:val="001E5122"/>
    <w:rsid w:val="0021408F"/>
    <w:rsid w:val="00224ED3"/>
    <w:rsid w:val="0023096F"/>
    <w:rsid w:val="00266E2A"/>
    <w:rsid w:val="002B78FE"/>
    <w:rsid w:val="002D5969"/>
    <w:rsid w:val="00322A60"/>
    <w:rsid w:val="00345895"/>
    <w:rsid w:val="003F5D9A"/>
    <w:rsid w:val="0042486E"/>
    <w:rsid w:val="00467285"/>
    <w:rsid w:val="004C2810"/>
    <w:rsid w:val="004D7731"/>
    <w:rsid w:val="00526D6C"/>
    <w:rsid w:val="005B4A62"/>
    <w:rsid w:val="005F2BEA"/>
    <w:rsid w:val="006913EA"/>
    <w:rsid w:val="006E3BFD"/>
    <w:rsid w:val="00706B98"/>
    <w:rsid w:val="00753D2E"/>
    <w:rsid w:val="00781C46"/>
    <w:rsid w:val="007D74B5"/>
    <w:rsid w:val="008E2B9E"/>
    <w:rsid w:val="00986DEE"/>
    <w:rsid w:val="009A49F2"/>
    <w:rsid w:val="00A95E78"/>
    <w:rsid w:val="00AF4A19"/>
    <w:rsid w:val="00B40585"/>
    <w:rsid w:val="00C32CB0"/>
    <w:rsid w:val="00C72AE7"/>
    <w:rsid w:val="00CC43B1"/>
    <w:rsid w:val="00D35F97"/>
    <w:rsid w:val="00D8498E"/>
    <w:rsid w:val="00D95EC8"/>
    <w:rsid w:val="00E12893"/>
    <w:rsid w:val="00E24D33"/>
    <w:rsid w:val="00E970D8"/>
    <w:rsid w:val="00EC07AD"/>
    <w:rsid w:val="00F55113"/>
    <w:rsid w:val="00FD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4A19"/>
    <w:rPr>
      <w:strike w:val="0"/>
      <w:dstrike w:val="0"/>
      <w:color w:val="2543A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2</cp:revision>
  <dcterms:created xsi:type="dcterms:W3CDTF">2020-03-19T11:07:00Z</dcterms:created>
  <dcterms:modified xsi:type="dcterms:W3CDTF">2020-03-19T11:07:00Z</dcterms:modified>
</cp:coreProperties>
</file>